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94F3" w14:textId="77777777" w:rsidR="00EA7CC2" w:rsidRPr="00CC6586" w:rsidRDefault="00EA7CC2" w:rsidP="00CC6586">
      <w:pPr>
        <w:rPr>
          <w:rFonts w:ascii="Tahoma" w:hAnsi="Tahoma" w:cs="Tahoma"/>
          <w:b/>
          <w:sz w:val="24"/>
          <w:szCs w:val="24"/>
        </w:rPr>
      </w:pPr>
      <w:bookmarkStart w:id="0" w:name="bookmark0"/>
    </w:p>
    <w:p w14:paraId="38A89174" w14:textId="3ADEC8C9" w:rsidR="002B44EE" w:rsidRPr="00CC6586" w:rsidRDefault="002B44EE" w:rsidP="00CC6586">
      <w:pPr>
        <w:rPr>
          <w:rFonts w:ascii="Tahoma" w:hAnsi="Tahoma" w:cs="Tahoma"/>
          <w:b/>
          <w:sz w:val="24"/>
          <w:szCs w:val="24"/>
        </w:rPr>
      </w:pPr>
      <w:r w:rsidRPr="00CC6586">
        <w:rPr>
          <w:rFonts w:ascii="Tahoma" w:hAnsi="Tahoma" w:cs="Tahoma"/>
          <w:b/>
          <w:sz w:val="24"/>
          <w:szCs w:val="24"/>
        </w:rPr>
        <w:t>Urząd Miasta i Gminy w Chorzelach, ul. Stanisława Komosińskiego 1</w:t>
      </w:r>
      <w:bookmarkEnd w:id="0"/>
    </w:p>
    <w:p w14:paraId="35E0DAF8" w14:textId="77777777" w:rsidR="002B44EE" w:rsidRPr="00CC6586" w:rsidRDefault="002B44EE" w:rsidP="00CC6586">
      <w:pPr>
        <w:rPr>
          <w:rFonts w:ascii="Tahoma" w:hAnsi="Tahoma" w:cs="Tahoma"/>
          <w:sz w:val="24"/>
          <w:szCs w:val="24"/>
        </w:rPr>
      </w:pPr>
      <w:r w:rsidRPr="00CC6586">
        <w:rPr>
          <w:rFonts w:ascii="Tahoma" w:hAnsi="Tahoma" w:cs="Tahoma"/>
          <w:sz w:val="24"/>
          <w:szCs w:val="24"/>
        </w:rPr>
        <w:t>tel. (29) 751 65 40</w:t>
      </w:r>
    </w:p>
    <w:p w14:paraId="0E3D2F0B" w14:textId="77777777" w:rsidR="00EE0558" w:rsidRPr="00CC6586" w:rsidRDefault="00841E07" w:rsidP="00CC6586">
      <w:pPr>
        <w:rPr>
          <w:rFonts w:ascii="Tahoma" w:hAnsi="Tahoma" w:cs="Tahoma"/>
          <w:sz w:val="24"/>
          <w:szCs w:val="24"/>
        </w:rPr>
      </w:pPr>
      <w:bookmarkStart w:id="1" w:name="bookmark1"/>
      <w:r w:rsidRPr="00CC6586">
        <w:rPr>
          <w:rFonts w:ascii="Tahoma" w:hAnsi="Tahoma" w:cs="Tahoma"/>
          <w:sz w:val="24"/>
          <w:szCs w:val="24"/>
        </w:rPr>
        <w:t xml:space="preserve">PRZENIESIENIE NA RZECZ INNEJ OSOBY </w:t>
      </w:r>
      <w:r w:rsidR="00EE0558" w:rsidRPr="00CC6586">
        <w:rPr>
          <w:rFonts w:ascii="Tahoma" w:hAnsi="Tahoma" w:cs="Tahoma"/>
          <w:sz w:val="24"/>
          <w:szCs w:val="24"/>
        </w:rPr>
        <w:t>DECYZJ</w:t>
      </w:r>
      <w:r w:rsidRPr="00CC6586">
        <w:rPr>
          <w:rFonts w:ascii="Tahoma" w:hAnsi="Tahoma" w:cs="Tahoma"/>
          <w:sz w:val="24"/>
          <w:szCs w:val="24"/>
        </w:rPr>
        <w:t>I</w:t>
      </w:r>
      <w:r w:rsidR="00EE0558" w:rsidRPr="00CC6586">
        <w:rPr>
          <w:rFonts w:ascii="Tahoma" w:hAnsi="Tahoma" w:cs="Tahoma"/>
          <w:sz w:val="24"/>
          <w:szCs w:val="24"/>
        </w:rPr>
        <w:t xml:space="preserve"> W SPRAWIE USTALENIA WARUNKÓW ZABUDOWY</w:t>
      </w:r>
    </w:p>
    <w:p w14:paraId="5C426F65" w14:textId="77777777" w:rsidR="002B44EE" w:rsidRPr="00CC6586" w:rsidRDefault="002B44EE" w:rsidP="00CC6586">
      <w:pPr>
        <w:rPr>
          <w:rFonts w:ascii="Tahoma" w:hAnsi="Tahoma" w:cs="Tahoma"/>
          <w:sz w:val="24"/>
          <w:szCs w:val="24"/>
        </w:rPr>
      </w:pPr>
      <w:r w:rsidRPr="00CC6586">
        <w:rPr>
          <w:rFonts w:ascii="Tahoma" w:hAnsi="Tahoma" w:cs="Tahoma"/>
          <w:i/>
          <w:sz w:val="24"/>
          <w:szCs w:val="24"/>
        </w:rPr>
        <w:t>(Nazwa sprawy)</w:t>
      </w:r>
      <w:bookmarkEnd w:id="1"/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6298"/>
        <w:gridCol w:w="2144"/>
      </w:tblGrid>
      <w:tr w:rsidR="002B44EE" w:rsidRPr="00CC6586" w14:paraId="1C9319E0" w14:textId="77777777" w:rsidTr="002B44EE">
        <w:tc>
          <w:tcPr>
            <w:tcW w:w="6298" w:type="dxa"/>
            <w:vAlign w:val="center"/>
          </w:tcPr>
          <w:p w14:paraId="7BB84A95" w14:textId="77777777" w:rsidR="002B44EE" w:rsidRPr="00CC6586" w:rsidRDefault="002B44EE" w:rsidP="00CC6586">
            <w:pPr>
              <w:rPr>
                <w:rFonts w:ascii="Tahoma" w:hAnsi="Tahoma" w:cs="Tahoma"/>
                <w:sz w:val="24"/>
                <w:szCs w:val="24"/>
              </w:rPr>
            </w:pPr>
            <w:r w:rsidRPr="00CC6586">
              <w:rPr>
                <w:rFonts w:ascii="Tahoma" w:hAnsi="Tahoma" w:cs="Tahoma"/>
                <w:sz w:val="24"/>
                <w:szCs w:val="24"/>
              </w:rPr>
              <w:t>Organ właściwy:</w:t>
            </w:r>
          </w:p>
        </w:tc>
        <w:tc>
          <w:tcPr>
            <w:tcW w:w="2144" w:type="dxa"/>
            <w:vAlign w:val="center"/>
          </w:tcPr>
          <w:p w14:paraId="68122E9D" w14:textId="77777777" w:rsidR="002B44EE" w:rsidRPr="00CC6586" w:rsidRDefault="002B44EE" w:rsidP="00CC6586">
            <w:pPr>
              <w:rPr>
                <w:rFonts w:ascii="Tahoma" w:hAnsi="Tahoma" w:cs="Tahoma"/>
                <w:sz w:val="24"/>
                <w:szCs w:val="24"/>
              </w:rPr>
            </w:pPr>
            <w:r w:rsidRPr="00CC6586">
              <w:rPr>
                <w:rFonts w:ascii="Tahoma" w:hAnsi="Tahoma" w:cs="Tahoma"/>
                <w:sz w:val="24"/>
                <w:szCs w:val="24"/>
              </w:rPr>
              <w:t>Symbol Sprawy:</w:t>
            </w:r>
          </w:p>
        </w:tc>
      </w:tr>
      <w:tr w:rsidR="00CC6586" w:rsidRPr="00CC6586" w14:paraId="2D783616" w14:textId="77777777" w:rsidTr="002B4E21">
        <w:trPr>
          <w:trHeight w:val="659"/>
        </w:trPr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52545BDF" w14:textId="77777777" w:rsidR="002B44EE" w:rsidRPr="00CC6586" w:rsidRDefault="002B44EE" w:rsidP="00CC6586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C65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Burmistrz Miasta i Gminy Chorzel</w:t>
            </w:r>
            <w:r w:rsidR="002B4E21" w:rsidRPr="00CC65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09556E61" w14:textId="77777777" w:rsidR="002B44EE" w:rsidRPr="00CC6586" w:rsidRDefault="00EE0558" w:rsidP="00CC6586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C65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6730</w:t>
            </w:r>
          </w:p>
        </w:tc>
      </w:tr>
    </w:tbl>
    <w:p w14:paraId="77BFC254" w14:textId="77777777" w:rsidR="002B44EE" w:rsidRPr="00CC6586" w:rsidRDefault="002B44EE" w:rsidP="00CC6586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28F16A4" w14:textId="77777777" w:rsidR="00A7091D" w:rsidRPr="00CC6586" w:rsidRDefault="002B4E21" w:rsidP="00CC6586">
      <w:pPr>
        <w:pStyle w:val="Akapitzlist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OSOBA ODPOWIEDZIALNA: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16644A74" w14:textId="77777777" w:rsidR="00A7091D" w:rsidRPr="00CC6586" w:rsidRDefault="00A7091D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Aneta Jeziorek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Wydział Rozwoju Miasta i Gminy Chorzele</w:t>
      </w:r>
    </w:p>
    <w:p w14:paraId="2088F273" w14:textId="77777777" w:rsidR="002B44EE" w:rsidRPr="00CC6586" w:rsidRDefault="002B44EE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(imię, nazwisko, wydział)</w:t>
      </w:r>
    </w:p>
    <w:p w14:paraId="40C9E2FE" w14:textId="77777777" w:rsidR="002B4E21" w:rsidRPr="00CC6586" w:rsidRDefault="002B4E21" w:rsidP="00CC6586">
      <w:pPr>
        <w:pStyle w:val="Akapitzlist"/>
        <w:ind w:left="2844" w:firstLine="696"/>
        <w:rPr>
          <w:rFonts w:ascii="Tahoma" w:hAnsi="Tahoma" w:cs="Tahoma"/>
          <w:color w:val="000000" w:themeColor="text1"/>
          <w:sz w:val="24"/>
          <w:szCs w:val="24"/>
        </w:rPr>
      </w:pPr>
    </w:p>
    <w:p w14:paraId="1C16137A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MIEJSCE ZŁOŻENIA DOKUMENTÓW</w:t>
      </w:r>
    </w:p>
    <w:p w14:paraId="15F5E3B3" w14:textId="77777777" w:rsidR="002B4E21" w:rsidRPr="00CC6586" w:rsidRDefault="002B4E21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152CFC3B" w14:textId="77777777" w:rsidR="002B4E21" w:rsidRPr="00CC6586" w:rsidRDefault="002B44EE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Urząd Miasta i Gminy w Chorzelach, ul. Stani</w:t>
      </w:r>
      <w:r w:rsidR="002B4E21" w:rsidRPr="00CC6586">
        <w:rPr>
          <w:rFonts w:ascii="Tahoma" w:hAnsi="Tahoma" w:cs="Tahoma"/>
          <w:color w:val="000000" w:themeColor="text1"/>
          <w:sz w:val="24"/>
          <w:szCs w:val="24"/>
        </w:rPr>
        <w:t>sława Komosińskiego 1, pokój Nr</w:t>
      </w:r>
      <w:r w:rsidR="00A7091D" w:rsidRPr="00CC6586">
        <w:rPr>
          <w:rFonts w:ascii="Tahoma" w:hAnsi="Tahoma" w:cs="Tahoma"/>
          <w:color w:val="000000" w:themeColor="text1"/>
          <w:sz w:val="24"/>
          <w:szCs w:val="24"/>
        </w:rPr>
        <w:t xml:space="preserve"> 2</w:t>
      </w:r>
      <w:r w:rsidR="00FE5372" w:rsidRPr="00CC6586">
        <w:rPr>
          <w:rFonts w:ascii="Tahoma" w:hAnsi="Tahoma" w:cs="Tahoma"/>
          <w:color w:val="000000" w:themeColor="text1"/>
          <w:sz w:val="24"/>
          <w:szCs w:val="24"/>
        </w:rPr>
        <w:t xml:space="preserve"> (sekretariat)</w:t>
      </w:r>
    </w:p>
    <w:p w14:paraId="79D531BB" w14:textId="77777777" w:rsidR="00FE5372" w:rsidRPr="00CC6586" w:rsidRDefault="00FE5372" w:rsidP="00CC6586">
      <w:pPr>
        <w:pStyle w:val="Akapitzlis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2E1CC06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PODSTAWA PRAWNA (wymagania prawne)</w:t>
      </w:r>
    </w:p>
    <w:p w14:paraId="2B5CA3AD" w14:textId="6A5BD500" w:rsidR="00A7091D" w:rsidRPr="00CC6586" w:rsidRDefault="00A7091D" w:rsidP="00CC6586">
      <w:pPr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- Ustawa z dnia 14 czerwca 1960 r. Kodeks Postępowania Administracyjnego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Dz. U. z </w:t>
      </w:r>
      <w:r w:rsidR="00FE5372" w:rsidRPr="00CC6586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>20</w:t>
      </w:r>
      <w:r w:rsidR="00D954BE" w:rsidRPr="00CC6586">
        <w:rPr>
          <w:rFonts w:ascii="Tahoma" w:hAnsi="Tahoma" w:cs="Tahoma"/>
          <w:color w:val="000000" w:themeColor="text1"/>
          <w:sz w:val="24"/>
          <w:szCs w:val="24"/>
        </w:rPr>
        <w:t>2</w:t>
      </w:r>
      <w:r w:rsidR="00EA7CC2" w:rsidRPr="00CC6586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EA7CC2" w:rsidRPr="00CC6586">
        <w:rPr>
          <w:rFonts w:ascii="Tahoma" w:hAnsi="Tahoma" w:cs="Tahoma"/>
          <w:color w:val="000000" w:themeColor="text1"/>
          <w:sz w:val="24"/>
          <w:szCs w:val="24"/>
        </w:rPr>
        <w:t>2000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ze zm.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>)</w:t>
      </w:r>
    </w:p>
    <w:p w14:paraId="1BFFDEBF" w14:textId="5D60555B" w:rsidR="00A7091D" w:rsidRPr="00CC6586" w:rsidRDefault="00A7091D" w:rsidP="00CC6586">
      <w:pPr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- Ustawa z dnia 16 listopada 2016 roku o opłacie skarbowej 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>Dz. U. z 20</w:t>
      </w:r>
      <w:r w:rsidR="00D954BE" w:rsidRPr="00CC6586">
        <w:rPr>
          <w:rFonts w:ascii="Tahoma" w:hAnsi="Tahoma" w:cs="Tahoma"/>
          <w:color w:val="000000" w:themeColor="text1"/>
          <w:sz w:val="24"/>
          <w:szCs w:val="24"/>
        </w:rPr>
        <w:t>2</w:t>
      </w:r>
      <w:r w:rsidR="00EA7CC2" w:rsidRPr="00CC6586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EA7CC2" w:rsidRPr="00CC6586">
        <w:rPr>
          <w:rFonts w:ascii="Tahoma" w:hAnsi="Tahoma" w:cs="Tahoma"/>
          <w:color w:val="000000" w:themeColor="text1"/>
          <w:sz w:val="24"/>
          <w:szCs w:val="24"/>
        </w:rPr>
        <w:t>2142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bookmarkStart w:id="2" w:name="_Hlk483983634"/>
      <w:r w:rsidRPr="00CC6586">
        <w:rPr>
          <w:rFonts w:ascii="Tahoma" w:hAnsi="Tahoma" w:cs="Tahoma"/>
          <w:color w:val="000000" w:themeColor="text1"/>
          <w:sz w:val="24"/>
          <w:szCs w:val="24"/>
        </w:rPr>
        <w:t>ze zm.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>)</w:t>
      </w:r>
    </w:p>
    <w:p w14:paraId="42110706" w14:textId="70F60C38" w:rsidR="00EE0558" w:rsidRPr="00CC6586" w:rsidRDefault="00EE0558" w:rsidP="00CC6586">
      <w:pPr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. Ustawa z dnia 27 marca 2003 r. o planowaniu i zagospodarowaniu przestrzennym (Dz. U. z  20</w:t>
      </w:r>
      <w:r w:rsidR="00D954BE" w:rsidRPr="00CC6586">
        <w:rPr>
          <w:rFonts w:ascii="Tahoma" w:hAnsi="Tahoma" w:cs="Tahoma"/>
          <w:color w:val="000000" w:themeColor="text1"/>
          <w:sz w:val="24"/>
          <w:szCs w:val="24"/>
        </w:rPr>
        <w:t>2</w:t>
      </w:r>
      <w:r w:rsidR="00EA7CC2" w:rsidRPr="00CC6586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r. poz. </w:t>
      </w:r>
      <w:r w:rsidR="00EA7CC2" w:rsidRPr="00CC6586">
        <w:rPr>
          <w:rFonts w:ascii="Tahoma" w:hAnsi="Tahoma" w:cs="Tahoma"/>
          <w:color w:val="000000" w:themeColor="text1"/>
          <w:sz w:val="24"/>
          <w:szCs w:val="24"/>
        </w:rPr>
        <w:t>503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z </w:t>
      </w:r>
      <w:proofErr w:type="spellStart"/>
      <w:r w:rsidRPr="00CC6586">
        <w:rPr>
          <w:rFonts w:ascii="Tahoma" w:hAnsi="Tahoma" w:cs="Tahoma"/>
          <w:color w:val="000000" w:themeColor="text1"/>
          <w:sz w:val="24"/>
          <w:szCs w:val="24"/>
        </w:rPr>
        <w:t>późn</w:t>
      </w:r>
      <w:proofErr w:type="spellEnd"/>
      <w:r w:rsidRPr="00CC6586">
        <w:rPr>
          <w:rFonts w:ascii="Tahoma" w:hAnsi="Tahoma" w:cs="Tahoma"/>
          <w:color w:val="000000" w:themeColor="text1"/>
          <w:sz w:val="24"/>
          <w:szCs w:val="24"/>
        </w:rPr>
        <w:t>. zm.).</w:t>
      </w:r>
    </w:p>
    <w:bookmarkEnd w:id="2"/>
    <w:p w14:paraId="22474F84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WYMAGANE DOKUMENTY</w:t>
      </w:r>
    </w:p>
    <w:p w14:paraId="24C248BB" w14:textId="77777777" w:rsidR="00EE0558" w:rsidRPr="00CC6586" w:rsidRDefault="00EE0558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- Wniosek o </w:t>
      </w:r>
      <w:r w:rsidR="00841E07" w:rsidRPr="00CC6586">
        <w:rPr>
          <w:rFonts w:ascii="Tahoma" w:hAnsi="Tahoma" w:cs="Tahoma"/>
          <w:color w:val="000000" w:themeColor="text1"/>
          <w:sz w:val="24"/>
          <w:szCs w:val="24"/>
        </w:rPr>
        <w:t>przeniesienie na rzecz innej osoby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decyzji w sprawie ustalenia warunków zabudowy,</w:t>
      </w:r>
    </w:p>
    <w:p w14:paraId="4C6CF63D" w14:textId="77777777" w:rsidR="00EE0558" w:rsidRPr="00CC6586" w:rsidRDefault="00EE0558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- upoważnienie udzielone osobie działającej w imieniu wnioskodawcy;</w:t>
      </w:r>
    </w:p>
    <w:p w14:paraId="0B2F66DE" w14:textId="77777777" w:rsidR="00EE0558" w:rsidRPr="00CC6586" w:rsidRDefault="00EE0558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348A0AEC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OPŁATY</w:t>
      </w:r>
    </w:p>
    <w:p w14:paraId="2ED1C305" w14:textId="77777777" w:rsidR="00EE0558" w:rsidRPr="00CC6586" w:rsidRDefault="00841E07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56,00 zł – za przeniesienie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 xml:space="preserve"> decyzji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 na rzecz innej osoby</w:t>
      </w:r>
      <w:r w:rsidR="00EE0558" w:rsidRPr="00CC6586">
        <w:rPr>
          <w:rFonts w:ascii="Tahoma" w:hAnsi="Tahoma" w:cs="Tahoma"/>
          <w:color w:val="000000" w:themeColor="text1"/>
          <w:sz w:val="24"/>
          <w:szCs w:val="24"/>
        </w:rPr>
        <w:t xml:space="preserve"> ( nie podlega opłacie skarbowej wydanie decyzji w sprawach budownictwa mieszkaniowego)</w:t>
      </w:r>
    </w:p>
    <w:p w14:paraId="40337500" w14:textId="77777777" w:rsidR="00EE0558" w:rsidRPr="00CC6586" w:rsidRDefault="00EE0558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111C6735" w14:textId="77777777" w:rsidR="00FE5372" w:rsidRPr="00CC6586" w:rsidRDefault="00EE0558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17,00 zł – za oryginał pełnomocnictwa lub jego kopię poświadczoną za zgodność z </w:t>
      </w:r>
      <w:r w:rsidR="009019A3" w:rsidRPr="00CC6586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CC6586">
        <w:rPr>
          <w:rFonts w:ascii="Tahoma" w:hAnsi="Tahoma" w:cs="Tahoma"/>
          <w:color w:val="000000" w:themeColor="text1"/>
          <w:sz w:val="24"/>
          <w:szCs w:val="24"/>
        </w:rPr>
        <w:t>ryginałem</w:t>
      </w:r>
    </w:p>
    <w:p w14:paraId="09B00671" w14:textId="77777777" w:rsidR="002B4E21" w:rsidRPr="00CC6586" w:rsidRDefault="002B4E21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</w:p>
    <w:p w14:paraId="40F3DAA4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TERMIN ZAŁATWIENIA SPRAWY</w:t>
      </w:r>
    </w:p>
    <w:p w14:paraId="6617AB41" w14:textId="77777777" w:rsidR="002B4E21" w:rsidRPr="00CC6586" w:rsidRDefault="00EE0558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 xml:space="preserve">Nie później niż w ciągu </w:t>
      </w:r>
      <w:r w:rsidR="00841E07" w:rsidRPr="00CC6586">
        <w:rPr>
          <w:rFonts w:ascii="Tahoma" w:hAnsi="Tahoma" w:cs="Tahoma"/>
          <w:color w:val="000000" w:themeColor="text1"/>
          <w:sz w:val="24"/>
          <w:szCs w:val="24"/>
        </w:rPr>
        <w:t>1 miesiąca od daty złożenia wniosku, w szczególnych przypadkach maksymalnie do 2 miesięcy od daty złożenia wniosku.</w:t>
      </w:r>
    </w:p>
    <w:p w14:paraId="3511C91C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TRYB ODWOŁAWCZY</w:t>
      </w:r>
    </w:p>
    <w:p w14:paraId="065D119D" w14:textId="77777777" w:rsidR="009019A3" w:rsidRPr="00CC6586" w:rsidRDefault="009019A3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lastRenderedPageBreak/>
        <w:t>Od wydanej decyzji stronie służy odwołanie do Samorządowego Kolegium Odwoławczego w Ostrołęce, za pośrednictwem organu, który wydał decyzję w terminie 14 dni od daty doręczenia decyzji stronie.</w:t>
      </w:r>
    </w:p>
    <w:p w14:paraId="3B7970BA" w14:textId="77777777" w:rsidR="002B44EE" w:rsidRPr="00CC6586" w:rsidRDefault="002B4E21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U</w:t>
      </w:r>
      <w:r w:rsidR="002B44EE" w:rsidRPr="00CC6586">
        <w:rPr>
          <w:rFonts w:ascii="Tahoma" w:hAnsi="Tahoma" w:cs="Tahoma"/>
          <w:b/>
          <w:color w:val="000000" w:themeColor="text1"/>
          <w:sz w:val="24"/>
          <w:szCs w:val="24"/>
        </w:rPr>
        <w:t>WAGI</w:t>
      </w:r>
    </w:p>
    <w:p w14:paraId="3CE66E5B" w14:textId="77777777" w:rsidR="002B4E21" w:rsidRPr="00CC6586" w:rsidRDefault="009019A3" w:rsidP="00CC6586">
      <w:pPr>
        <w:pStyle w:val="Akapitzlist"/>
        <w:rPr>
          <w:rFonts w:ascii="Tahoma" w:hAnsi="Tahoma" w:cs="Tahoma"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color w:val="000000" w:themeColor="text1"/>
          <w:sz w:val="24"/>
          <w:szCs w:val="24"/>
        </w:rPr>
        <w:t>W przypadku braku wymaganych dokumentów wnioskodawca zostanie wezwany do ich uzupełnienia.</w:t>
      </w:r>
      <w:r w:rsidR="00841E07" w:rsidRPr="00CC6586">
        <w:rPr>
          <w:rFonts w:ascii="Tahoma" w:hAnsi="Tahoma" w:cs="Tahoma"/>
          <w:color w:val="000000" w:themeColor="text1"/>
          <w:sz w:val="24"/>
          <w:szCs w:val="24"/>
        </w:rPr>
        <w:t xml:space="preserve"> Stronami w postępowaniu o przeniesienie decyzji są jedynie wnioskodawca i strona, na rzecz której została wydana pierwotna decyzja.</w:t>
      </w:r>
    </w:p>
    <w:p w14:paraId="6F246A47" w14:textId="77777777" w:rsidR="002B44EE" w:rsidRPr="00CC6586" w:rsidRDefault="002B44EE" w:rsidP="00CC6586">
      <w:pPr>
        <w:pStyle w:val="Akapitzlist"/>
        <w:numPr>
          <w:ilvl w:val="0"/>
          <w:numId w:val="5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6586">
        <w:rPr>
          <w:rFonts w:ascii="Tahoma" w:hAnsi="Tahoma" w:cs="Tahoma"/>
          <w:b/>
          <w:color w:val="000000" w:themeColor="text1"/>
          <w:sz w:val="24"/>
          <w:szCs w:val="24"/>
        </w:rPr>
        <w:t>FORMULARZ DO POBRANIA</w:t>
      </w:r>
    </w:p>
    <w:p w14:paraId="630E2219" w14:textId="77777777" w:rsidR="001201F3" w:rsidRPr="002B4E21" w:rsidRDefault="00CC6586" w:rsidP="00CC6586">
      <w:pPr>
        <w:rPr>
          <w:rFonts w:ascii="Times New Roman" w:hAnsi="Times New Roman" w:cs="Times New Roman"/>
        </w:rPr>
      </w:pPr>
    </w:p>
    <w:sectPr w:rsidR="001201F3" w:rsidRPr="002B4E21" w:rsidSect="002B4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A62"/>
    <w:multiLevelType w:val="multilevel"/>
    <w:tmpl w:val="A912A0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F4C9F"/>
    <w:multiLevelType w:val="multilevel"/>
    <w:tmpl w:val="696CB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331AC"/>
    <w:multiLevelType w:val="multilevel"/>
    <w:tmpl w:val="578617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3557D"/>
    <w:multiLevelType w:val="multilevel"/>
    <w:tmpl w:val="578617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27702"/>
    <w:multiLevelType w:val="hybridMultilevel"/>
    <w:tmpl w:val="45867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60431">
    <w:abstractNumId w:val="0"/>
  </w:num>
  <w:num w:numId="2" w16cid:durableId="88964188">
    <w:abstractNumId w:val="2"/>
  </w:num>
  <w:num w:numId="3" w16cid:durableId="1802839701">
    <w:abstractNumId w:val="3"/>
  </w:num>
  <w:num w:numId="4" w16cid:durableId="1956667835">
    <w:abstractNumId w:val="1"/>
  </w:num>
  <w:num w:numId="5" w16cid:durableId="724648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E"/>
    <w:rsid w:val="00016DEF"/>
    <w:rsid w:val="00057749"/>
    <w:rsid w:val="002B44EE"/>
    <w:rsid w:val="002B4E21"/>
    <w:rsid w:val="00350D0A"/>
    <w:rsid w:val="00841E07"/>
    <w:rsid w:val="008E040A"/>
    <w:rsid w:val="009019A3"/>
    <w:rsid w:val="00A00298"/>
    <w:rsid w:val="00A7091D"/>
    <w:rsid w:val="00CC6586"/>
    <w:rsid w:val="00D44E21"/>
    <w:rsid w:val="00D954BE"/>
    <w:rsid w:val="00E96576"/>
    <w:rsid w:val="00EA7CC2"/>
    <w:rsid w:val="00EE0558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02A4"/>
  <w15:chartTrackingRefBased/>
  <w15:docId w15:val="{D8527204-B084-4B52-83EB-274EBC2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Aneta Jeziorek</cp:lastModifiedBy>
  <cp:revision>9</cp:revision>
  <cp:lastPrinted>2021-10-21T08:52:00Z</cp:lastPrinted>
  <dcterms:created xsi:type="dcterms:W3CDTF">2017-05-31T07:08:00Z</dcterms:created>
  <dcterms:modified xsi:type="dcterms:W3CDTF">2023-02-13T11:56:00Z</dcterms:modified>
</cp:coreProperties>
</file>